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FA" w:rsidRDefault="00E074DC" w:rsidP="00E074DC">
      <w:pPr>
        <w:pStyle w:val="a6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</w:t>
      </w:r>
      <w:r w:rsidR="001B647B">
        <w:rPr>
          <w:rFonts w:ascii="Times New Roman" w:hAnsi="Times New Roman" w:cs="Times New Roman"/>
          <w:b/>
          <w:sz w:val="24"/>
          <w:szCs w:val="28"/>
        </w:rPr>
        <w:t>5</w:t>
      </w:r>
      <w:r>
        <w:rPr>
          <w:rFonts w:ascii="Times New Roman" w:hAnsi="Times New Roman" w:cs="Times New Roman"/>
          <w:b/>
          <w:sz w:val="24"/>
          <w:szCs w:val="28"/>
        </w:rPr>
        <w:t>.0</w:t>
      </w:r>
      <w:r w:rsidR="001B647B">
        <w:rPr>
          <w:rFonts w:ascii="Times New Roman" w:hAnsi="Times New Roman" w:cs="Times New Roman"/>
          <w:b/>
          <w:sz w:val="24"/>
          <w:szCs w:val="28"/>
        </w:rPr>
        <w:t>7</w:t>
      </w:r>
      <w:r>
        <w:rPr>
          <w:rFonts w:ascii="Times New Roman" w:hAnsi="Times New Roman" w:cs="Times New Roman"/>
          <w:b/>
          <w:sz w:val="24"/>
          <w:szCs w:val="28"/>
        </w:rPr>
        <w:t>.202</w:t>
      </w:r>
      <w:r w:rsidR="001B647B">
        <w:rPr>
          <w:rFonts w:ascii="Times New Roman" w:hAnsi="Times New Roman" w:cs="Times New Roman"/>
          <w:b/>
          <w:sz w:val="24"/>
          <w:szCs w:val="28"/>
        </w:rPr>
        <w:t>6</w:t>
      </w:r>
    </w:p>
    <w:p w:rsidR="001B647B" w:rsidRPr="001150E4" w:rsidRDefault="001B647B" w:rsidP="001B647B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150E4">
        <w:rPr>
          <w:rFonts w:ascii="Times New Roman" w:hAnsi="Times New Roman" w:cs="Times New Roman"/>
          <w:b/>
          <w:sz w:val="24"/>
          <w:szCs w:val="28"/>
        </w:rPr>
        <w:t>СООБЩЕНИЕ</w:t>
      </w:r>
    </w:p>
    <w:p w:rsidR="001B647B" w:rsidRPr="001150E4" w:rsidRDefault="001B647B" w:rsidP="001B647B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150E4">
        <w:rPr>
          <w:rFonts w:ascii="Times New Roman" w:hAnsi="Times New Roman" w:cs="Times New Roman"/>
          <w:b/>
          <w:sz w:val="24"/>
          <w:szCs w:val="28"/>
        </w:rPr>
        <w:t>о возможном установлении публичного сервитута</w:t>
      </w:r>
    </w:p>
    <w:p w:rsidR="001B647B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sz w:val="24"/>
          <w:szCs w:val="28"/>
        </w:rPr>
        <w:t>Администрация Спасского муниципального округа Нижегородской области в соответствии со статьей 39.42 Земельного кодекса Российской Федерации информирует о рассмотрении ходатайства ООО «Газпром газораспред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1150E4">
        <w:rPr>
          <w:rFonts w:ascii="Times New Roman" w:hAnsi="Times New Roman" w:cs="Times New Roman"/>
          <w:sz w:val="24"/>
          <w:szCs w:val="28"/>
        </w:rPr>
        <w:t>ление Нижний Новгород» об установлении публичного сервитута.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i/>
          <w:sz w:val="24"/>
          <w:szCs w:val="28"/>
        </w:rPr>
        <w:t>Цель установления публичного сервитута</w:t>
      </w:r>
      <w:r w:rsidRPr="001150E4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</w:t>
      </w:r>
      <w:r w:rsidRPr="00DF296E">
        <w:rPr>
          <w:rFonts w:ascii="Times New Roman" w:hAnsi="Times New Roman" w:cs="Times New Roman"/>
          <w:sz w:val="24"/>
          <w:szCs w:val="28"/>
        </w:rPr>
        <w:t>а прокладку подземного газопровода объекта: «Газопровод-ввод к жилому дому по адресу: Нижегородская область,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F296E">
        <w:rPr>
          <w:rFonts w:ascii="Times New Roman" w:hAnsi="Times New Roman" w:cs="Times New Roman"/>
          <w:sz w:val="24"/>
          <w:szCs w:val="28"/>
        </w:rPr>
        <w:t>Спасский район, д.Турбанка, ул.Рабочая, д.59» вдоль автомобильной дороги 22 ОП МЗ 22Н‑4107 Подъезд к д. Турбанка‑с. Антоново от а/д Ульяновка‑Спасское с км 2+320 по км 2+350 справа (V категория) в д. Турбанка Спасского м.о. (О-6-0121Л/2025/ДГ/ВВ/К)»</w:t>
      </w:r>
      <w:r w:rsidRPr="002956A6">
        <w:rPr>
          <w:rFonts w:ascii="Times New Roman" w:hAnsi="Times New Roman" w:cs="Times New Roman"/>
          <w:sz w:val="24"/>
          <w:szCs w:val="28"/>
        </w:rPr>
        <w:t>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i/>
          <w:iCs/>
          <w:sz w:val="24"/>
          <w:szCs w:val="28"/>
        </w:rPr>
        <w:t>Адрес или иное описание местоположения земельного участка (участков), в отношении которого испрашиваются публичные сервитуты:</w:t>
      </w:r>
      <w:r w:rsidRPr="001150E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DF08DD">
        <w:rPr>
          <w:rFonts w:ascii="Times New Roman" w:hAnsi="Times New Roman" w:cs="Times New Roman"/>
          <w:sz w:val="24"/>
          <w:szCs w:val="28"/>
        </w:rPr>
        <w:t>Нижегородская обл, р-н Спасский, д. Турбанка, а/дорога 4107, "Подъезд к д. Турбанка-с. Антоново от а/д Ульяновка-Спасское"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i/>
          <w:iCs/>
          <w:sz w:val="24"/>
          <w:szCs w:val="28"/>
        </w:rPr>
        <w:t xml:space="preserve">Перечень земельных участков, в отношении которых испрашиваются публичные сервитуты: </w:t>
      </w:r>
      <w:r w:rsidRPr="00DF08DD">
        <w:rPr>
          <w:rFonts w:ascii="Times New Roman" w:hAnsi="Times New Roman" w:cs="Times New Roman"/>
          <w:sz w:val="24"/>
          <w:szCs w:val="28"/>
        </w:rPr>
        <w:t>52:29:0080002:351.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1150E4">
        <w:rPr>
          <w:rFonts w:ascii="Times New Roman" w:hAnsi="Times New Roman" w:cs="Times New Roman"/>
          <w:i/>
          <w:iCs/>
          <w:sz w:val="24"/>
          <w:szCs w:val="28"/>
        </w:rPr>
        <w:t xml:space="preserve">Адрес, по которому заинтересованные лица могут ознакомиться с поступившими ходатайствами об установлении публичного сервитута и прилагаемыми к ним описаниями местоположения границ публичного сервитута, а также подать заявление об учете прав на земельный участок: </w:t>
      </w:r>
      <w:r w:rsidRPr="001150E4">
        <w:rPr>
          <w:rFonts w:ascii="Times New Roman" w:hAnsi="Times New Roman" w:cs="Times New Roman"/>
          <w:iCs/>
          <w:sz w:val="24"/>
          <w:szCs w:val="28"/>
        </w:rPr>
        <w:t>606280,</w:t>
      </w:r>
      <w:r w:rsidRPr="001150E4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1150E4">
        <w:rPr>
          <w:rFonts w:ascii="Times New Roman" w:hAnsi="Times New Roman" w:cs="Times New Roman"/>
          <w:sz w:val="24"/>
          <w:szCs w:val="28"/>
        </w:rPr>
        <w:t>Нижегородская область, м.о. Спасский, с. Спасское, пл. Революции, дом 71, кабинет № 28 с 8.00 ч. до 12.00 ч. и с 13.00 ч. до 17.00 ч. (ежедневно, кроме субботы и воскресенья), контактный телефон: 8(83165)2-58-30.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i/>
          <w:iCs/>
          <w:sz w:val="24"/>
          <w:szCs w:val="28"/>
        </w:rPr>
        <w:t>Срок подачи заявлений об учете прав на земельный участок</w:t>
      </w:r>
      <w:r w:rsidRPr="001150E4">
        <w:rPr>
          <w:rFonts w:ascii="Times New Roman" w:hAnsi="Times New Roman" w:cs="Times New Roman"/>
          <w:sz w:val="24"/>
          <w:szCs w:val="28"/>
        </w:rPr>
        <w:t xml:space="preserve">: до </w:t>
      </w:r>
      <w:r>
        <w:rPr>
          <w:rFonts w:ascii="Times New Roman" w:hAnsi="Times New Roman" w:cs="Times New Roman"/>
          <w:sz w:val="24"/>
          <w:szCs w:val="28"/>
        </w:rPr>
        <w:t>07</w:t>
      </w:r>
      <w:r w:rsidRPr="001150E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августа</w:t>
      </w:r>
      <w:bookmarkStart w:id="0" w:name="_GoBack"/>
      <w:bookmarkEnd w:id="0"/>
      <w:r w:rsidRPr="001150E4">
        <w:rPr>
          <w:rFonts w:ascii="Times New Roman" w:hAnsi="Times New Roman" w:cs="Times New Roman"/>
          <w:sz w:val="24"/>
          <w:szCs w:val="28"/>
        </w:rPr>
        <w:t xml:space="preserve"> 202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1150E4">
        <w:rPr>
          <w:rFonts w:ascii="Times New Roman" w:hAnsi="Times New Roman" w:cs="Times New Roman"/>
          <w:sz w:val="24"/>
          <w:szCs w:val="28"/>
        </w:rPr>
        <w:t xml:space="preserve"> г. включительно.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sz w:val="24"/>
          <w:szCs w:val="28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50E4">
        <w:rPr>
          <w:rFonts w:ascii="Times New Roman" w:hAnsi="Times New Roman" w:cs="Times New Roman"/>
          <w:sz w:val="24"/>
          <w:szCs w:val="28"/>
        </w:rPr>
        <w:t xml:space="preserve">Официальный сайт в информационно-телекоммуникационной сети «Интернет», на котором размещено сообщение о поступившем ходатайстве об установлении публичного сервитута, а также </w:t>
      </w:r>
      <w:r w:rsidRPr="001150E4">
        <w:rPr>
          <w:rFonts w:ascii="Times New Roman" w:hAnsi="Times New Roman" w:cs="Times New Roman"/>
          <w:iCs/>
          <w:sz w:val="24"/>
          <w:szCs w:val="28"/>
        </w:rPr>
        <w:t>описание местоположения земельного участка</w:t>
      </w:r>
      <w:r w:rsidRPr="001150E4">
        <w:rPr>
          <w:rFonts w:ascii="Times New Roman" w:hAnsi="Times New Roman" w:cs="Times New Roman"/>
          <w:sz w:val="24"/>
          <w:szCs w:val="28"/>
        </w:rPr>
        <w:t xml:space="preserve">: </w:t>
      </w:r>
      <w:hyperlink r:id="rId4" w:history="1">
        <w:r w:rsidRPr="001150E4">
          <w:rPr>
            <w:rStyle w:val="a7"/>
            <w:rFonts w:ascii="Times New Roman" w:hAnsi="Times New Roman" w:cs="Times New Roman"/>
            <w:sz w:val="24"/>
            <w:szCs w:val="28"/>
          </w:rPr>
          <w:t>https://spasskoe.nobl.ru/activity/26905/</w:t>
        </w:r>
      </w:hyperlink>
      <w:r w:rsidRPr="001150E4">
        <w:rPr>
          <w:rFonts w:ascii="Times New Roman" w:hAnsi="Times New Roman" w:cs="Times New Roman"/>
          <w:sz w:val="24"/>
          <w:szCs w:val="28"/>
        </w:rPr>
        <w:t>.</w:t>
      </w:r>
    </w:p>
    <w:p w:rsidR="001B647B" w:rsidRPr="001150E4" w:rsidRDefault="001B647B" w:rsidP="001B647B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B647B" w:rsidRPr="00704BFA" w:rsidRDefault="001B647B" w:rsidP="001B647B">
      <w:pPr>
        <w:pStyle w:val="a6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150E4" w:rsidRPr="001150E4" w:rsidRDefault="001150E4" w:rsidP="001150E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150E4" w:rsidRPr="00704BFA" w:rsidRDefault="001150E4" w:rsidP="001150E4">
      <w:pPr>
        <w:pStyle w:val="a6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1150E4" w:rsidRPr="00704BFA" w:rsidSect="00303A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2"/>
  </w:compat>
  <w:rsids>
    <w:rsidRoot w:val="00370F9C"/>
    <w:rsid w:val="000104DF"/>
    <w:rsid w:val="000140AD"/>
    <w:rsid w:val="00024237"/>
    <w:rsid w:val="00056A25"/>
    <w:rsid w:val="000C147B"/>
    <w:rsid w:val="001119DE"/>
    <w:rsid w:val="001150E4"/>
    <w:rsid w:val="001656EB"/>
    <w:rsid w:val="001A21DB"/>
    <w:rsid w:val="001A6E06"/>
    <w:rsid w:val="001B4895"/>
    <w:rsid w:val="001B647B"/>
    <w:rsid w:val="001D5A5E"/>
    <w:rsid w:val="0020626C"/>
    <w:rsid w:val="002210F4"/>
    <w:rsid w:val="00240E5B"/>
    <w:rsid w:val="00262098"/>
    <w:rsid w:val="0026757A"/>
    <w:rsid w:val="002956A6"/>
    <w:rsid w:val="002C672C"/>
    <w:rsid w:val="00303A0A"/>
    <w:rsid w:val="00361EA2"/>
    <w:rsid w:val="00370F9C"/>
    <w:rsid w:val="003B72D1"/>
    <w:rsid w:val="0040385D"/>
    <w:rsid w:val="00407E1C"/>
    <w:rsid w:val="00444966"/>
    <w:rsid w:val="0044791C"/>
    <w:rsid w:val="00472DB6"/>
    <w:rsid w:val="00474CA7"/>
    <w:rsid w:val="00480D8E"/>
    <w:rsid w:val="004B2DDF"/>
    <w:rsid w:val="005544E7"/>
    <w:rsid w:val="00560ACA"/>
    <w:rsid w:val="005760A8"/>
    <w:rsid w:val="005B617E"/>
    <w:rsid w:val="00611060"/>
    <w:rsid w:val="00624A8E"/>
    <w:rsid w:val="00633F33"/>
    <w:rsid w:val="00657C34"/>
    <w:rsid w:val="00687C16"/>
    <w:rsid w:val="00693F0E"/>
    <w:rsid w:val="006C1892"/>
    <w:rsid w:val="00704BFA"/>
    <w:rsid w:val="007111ED"/>
    <w:rsid w:val="00737D2F"/>
    <w:rsid w:val="007851B9"/>
    <w:rsid w:val="007A3DF2"/>
    <w:rsid w:val="007A727C"/>
    <w:rsid w:val="007A7BB7"/>
    <w:rsid w:val="007E18D8"/>
    <w:rsid w:val="00801132"/>
    <w:rsid w:val="0081748F"/>
    <w:rsid w:val="00823671"/>
    <w:rsid w:val="00834DC5"/>
    <w:rsid w:val="008604B9"/>
    <w:rsid w:val="00861238"/>
    <w:rsid w:val="009A0B7E"/>
    <w:rsid w:val="009E0A03"/>
    <w:rsid w:val="009F027A"/>
    <w:rsid w:val="00A24602"/>
    <w:rsid w:val="00A45AC9"/>
    <w:rsid w:val="00A52F5A"/>
    <w:rsid w:val="00A82643"/>
    <w:rsid w:val="00A873E2"/>
    <w:rsid w:val="00AA247C"/>
    <w:rsid w:val="00AB002E"/>
    <w:rsid w:val="00AC008E"/>
    <w:rsid w:val="00AE66AB"/>
    <w:rsid w:val="00AF5ED1"/>
    <w:rsid w:val="00AF645A"/>
    <w:rsid w:val="00B101EE"/>
    <w:rsid w:val="00B137B6"/>
    <w:rsid w:val="00B27FD0"/>
    <w:rsid w:val="00B464DA"/>
    <w:rsid w:val="00B86057"/>
    <w:rsid w:val="00B877C9"/>
    <w:rsid w:val="00C75C89"/>
    <w:rsid w:val="00C84820"/>
    <w:rsid w:val="00C944ED"/>
    <w:rsid w:val="00CB64CC"/>
    <w:rsid w:val="00D00439"/>
    <w:rsid w:val="00D077AA"/>
    <w:rsid w:val="00D36C7B"/>
    <w:rsid w:val="00D510CE"/>
    <w:rsid w:val="00D634A5"/>
    <w:rsid w:val="00D74774"/>
    <w:rsid w:val="00DF1CE8"/>
    <w:rsid w:val="00E074DC"/>
    <w:rsid w:val="00E15F25"/>
    <w:rsid w:val="00E32676"/>
    <w:rsid w:val="00E352A0"/>
    <w:rsid w:val="00E63425"/>
    <w:rsid w:val="00E706F0"/>
    <w:rsid w:val="00E74E5F"/>
    <w:rsid w:val="00E8609E"/>
    <w:rsid w:val="00EE211E"/>
    <w:rsid w:val="00F27DA8"/>
    <w:rsid w:val="00F323F0"/>
    <w:rsid w:val="00F55D72"/>
    <w:rsid w:val="00F571A5"/>
    <w:rsid w:val="00F62758"/>
    <w:rsid w:val="00FB5BA1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1D9A2-1AB9-4010-9797-4FF91DE8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D8E"/>
  </w:style>
  <w:style w:type="paragraph" w:styleId="2">
    <w:name w:val="heading 2"/>
    <w:basedOn w:val="a"/>
    <w:link w:val="20"/>
    <w:uiPriority w:val="9"/>
    <w:qFormat/>
    <w:rsid w:val="006C1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70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70F9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4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64D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210F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544E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1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6C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2062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2062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B8605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B860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">
    <w:name w:val="S_Титульный"/>
    <w:basedOn w:val="a"/>
    <w:uiPriority w:val="99"/>
    <w:rsid w:val="00303A0A"/>
    <w:pPr>
      <w:spacing w:after="0"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93F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asskoe.nobl.ru/activity/269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Оксана Е.</dc:creator>
  <cp:lastModifiedBy>Smizr</cp:lastModifiedBy>
  <cp:revision>21</cp:revision>
  <cp:lastPrinted>2023-07-17T08:06:00Z</cp:lastPrinted>
  <dcterms:created xsi:type="dcterms:W3CDTF">2023-07-11T07:31:00Z</dcterms:created>
  <dcterms:modified xsi:type="dcterms:W3CDTF">2026-07-15T06:05:00Z</dcterms:modified>
</cp:coreProperties>
</file>